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Default="00FA6320">
      <w:pPr>
        <w:pStyle w:val="3"/>
        <w:jc w:val="left"/>
        <w:rPr>
          <w:b w:val="0"/>
          <w:sz w:val="16"/>
          <w:szCs w:val="16"/>
        </w:rPr>
      </w:pPr>
      <w:r>
        <w:rPr>
          <w:b w:val="0"/>
          <w:noProof/>
          <w:sz w:val="16"/>
          <w:szCs w:val="16"/>
        </w:rPr>
        <w:pict>
          <v:rect id="_x0000_s1027" style="position:absolute;margin-left:-18pt;margin-top:-59.35pt;width:549pt;height:774pt;z-index:251657728" filled="f"/>
        </w:pict>
      </w:r>
    </w:p>
    <w:p w:rsidR="009305C7" w:rsidRDefault="009305C7">
      <w:pPr>
        <w:pStyle w:val="3"/>
      </w:pPr>
      <w:r>
        <w:t>ΥΠΕΥΘΥΝΗ ΔΗΛΩΣΗ</w:t>
      </w:r>
    </w:p>
    <w:p w:rsidR="009305C7" w:rsidRDefault="009305C7">
      <w:pPr>
        <w:pStyle w:val="3"/>
        <w:rPr>
          <w:sz w:val="24"/>
          <w:vertAlign w:val="superscript"/>
        </w:rPr>
      </w:pPr>
      <w:r>
        <w:t xml:space="preserve"> </w:t>
      </w:r>
      <w:r>
        <w:rPr>
          <w:sz w:val="24"/>
          <w:vertAlign w:val="superscript"/>
        </w:rPr>
        <w:t>(άρθρο 8 Ν.1599/1986)</w:t>
      </w:r>
    </w:p>
    <w:p w:rsidR="009305C7" w:rsidRDefault="009305C7">
      <w:pPr>
        <w:pStyle w:val="a3"/>
        <w:tabs>
          <w:tab w:val="clear" w:pos="4153"/>
          <w:tab w:val="clear" w:pos="8306"/>
        </w:tabs>
      </w:pPr>
    </w:p>
    <w:p w:rsidR="009305C7" w:rsidRDefault="009305C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9305C7" w:rsidRDefault="009305C7">
      <w:pPr>
        <w:pStyle w:val="a5"/>
        <w:jc w:val="left"/>
        <w:rPr>
          <w:bCs/>
          <w:sz w:val="22"/>
        </w:rPr>
      </w:pPr>
    </w:p>
    <w:p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9305C7">
        <w:trPr>
          <w:gridAfter w:val="1"/>
          <w:wAfter w:w="6" w:type="dxa"/>
          <w:cantSplit/>
          <w:trHeight w:val="415"/>
        </w:trPr>
        <w:tc>
          <w:tcPr>
            <w:tcW w:w="1368" w:type="dxa"/>
          </w:tcPr>
          <w:p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9305C7" w:rsidRPr="00234B62" w:rsidRDefault="009305C7">
            <w:pPr>
              <w:spacing w:before="240"/>
              <w:ind w:right="-6878"/>
              <w:rPr>
                <w:rFonts w:ascii="Arial" w:hAnsi="Arial" w:cs="Arial"/>
                <w:b/>
                <w:sz w:val="16"/>
                <w:lang w:val="en-US"/>
              </w:rPr>
            </w:pPr>
          </w:p>
        </w:tc>
      </w:tr>
      <w:tr w:rsidR="009305C7">
        <w:trPr>
          <w:gridAfter w:val="1"/>
          <w:wAfter w:w="6" w:type="dxa"/>
          <w:cantSplit/>
          <w:trHeight w:val="415"/>
        </w:trPr>
        <w:tc>
          <w:tcPr>
            <w:tcW w:w="1368" w:type="dxa"/>
          </w:tcPr>
          <w:p w:rsidR="009305C7" w:rsidRDefault="009305C7">
            <w:pPr>
              <w:spacing w:before="240"/>
              <w:ind w:right="-6878"/>
              <w:rPr>
                <w:rFonts w:ascii="Arial" w:hAnsi="Arial" w:cs="Arial"/>
                <w:sz w:val="16"/>
              </w:rPr>
            </w:pPr>
            <w:r>
              <w:rPr>
                <w:rFonts w:ascii="Arial" w:hAnsi="Arial" w:cs="Arial"/>
                <w:sz w:val="16"/>
              </w:rPr>
              <w:t>Ο – Η Όνομα:</w:t>
            </w:r>
          </w:p>
        </w:tc>
        <w:tc>
          <w:tcPr>
            <w:tcW w:w="3749" w:type="dxa"/>
            <w:gridSpan w:val="5"/>
          </w:tcPr>
          <w:p w:rsidR="009305C7" w:rsidRPr="00234B62" w:rsidRDefault="009305C7">
            <w:pPr>
              <w:spacing w:before="240"/>
              <w:ind w:right="-6878"/>
              <w:rPr>
                <w:rFonts w:ascii="Arial" w:hAnsi="Arial" w:cs="Arial"/>
                <w:b/>
                <w:sz w:val="16"/>
              </w:rPr>
            </w:pPr>
          </w:p>
        </w:tc>
        <w:tc>
          <w:tcPr>
            <w:tcW w:w="1080" w:type="dxa"/>
            <w:gridSpan w:val="3"/>
          </w:tcPr>
          <w:p w:rsidR="009305C7" w:rsidRDefault="009305C7">
            <w:pPr>
              <w:spacing w:before="240"/>
              <w:ind w:right="-6878"/>
              <w:rPr>
                <w:rFonts w:ascii="Arial" w:hAnsi="Arial" w:cs="Arial"/>
                <w:sz w:val="16"/>
              </w:rPr>
            </w:pPr>
            <w:r>
              <w:rPr>
                <w:rFonts w:ascii="Arial" w:hAnsi="Arial" w:cs="Arial"/>
                <w:sz w:val="16"/>
              </w:rPr>
              <w:t>Επώνυμο:</w:t>
            </w:r>
          </w:p>
        </w:tc>
        <w:tc>
          <w:tcPr>
            <w:tcW w:w="4171" w:type="dxa"/>
            <w:gridSpan w:val="6"/>
          </w:tcPr>
          <w:p w:rsidR="009305C7" w:rsidRPr="00234B62" w:rsidRDefault="009305C7">
            <w:pPr>
              <w:spacing w:before="240"/>
              <w:ind w:right="-6878"/>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9305C7" w:rsidRPr="00234B62" w:rsidRDefault="009305C7">
            <w:pPr>
              <w:spacing w:before="240"/>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9305C7" w:rsidRPr="00234B62" w:rsidRDefault="009305C7">
            <w:pPr>
              <w:spacing w:before="240"/>
              <w:ind w:right="-2332"/>
              <w:rPr>
                <w:rFonts w:ascii="Arial" w:hAnsi="Arial" w:cs="Arial"/>
                <w:b/>
                <w:sz w:val="16"/>
              </w:rPr>
            </w:pPr>
          </w:p>
        </w:tc>
      </w:tr>
      <w:tr w:rsidR="009305C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9305C7" w:rsidRPr="00234B62" w:rsidRDefault="009305C7">
            <w:pPr>
              <w:spacing w:before="240"/>
              <w:rPr>
                <w:rFonts w:ascii="Arial" w:hAnsi="Arial" w:cs="Arial"/>
                <w:b/>
                <w:sz w:val="16"/>
              </w:rPr>
            </w:pPr>
          </w:p>
        </w:tc>
        <w:tc>
          <w:tcPr>
            <w:tcW w:w="720" w:type="dxa"/>
            <w:gridSpan w:val="2"/>
          </w:tcPr>
          <w:p w:rsidR="009305C7" w:rsidRDefault="009305C7">
            <w:pPr>
              <w:spacing w:before="240"/>
              <w:rPr>
                <w:rFonts w:ascii="Arial" w:hAnsi="Arial" w:cs="Arial"/>
                <w:sz w:val="16"/>
              </w:rPr>
            </w:pPr>
            <w:r>
              <w:rPr>
                <w:rFonts w:ascii="Arial" w:hAnsi="Arial" w:cs="Arial"/>
                <w:sz w:val="16"/>
              </w:rPr>
              <w:t>Τηλ:</w:t>
            </w:r>
          </w:p>
        </w:tc>
        <w:tc>
          <w:tcPr>
            <w:tcW w:w="4171" w:type="dxa"/>
            <w:gridSpan w:val="6"/>
          </w:tcPr>
          <w:p w:rsidR="009305C7" w:rsidRPr="00234B62" w:rsidRDefault="009305C7">
            <w:pPr>
              <w:spacing w:before="240"/>
              <w:rPr>
                <w:rFonts w:ascii="Arial" w:hAnsi="Arial" w:cs="Arial"/>
                <w:b/>
                <w:sz w:val="16"/>
              </w:rPr>
            </w:pPr>
          </w:p>
        </w:tc>
      </w:tr>
      <w:tr w:rsidR="009305C7">
        <w:trPr>
          <w:gridAfter w:val="1"/>
          <w:wAfter w:w="6" w:type="dxa"/>
          <w:cantSplit/>
        </w:trPr>
        <w:tc>
          <w:tcPr>
            <w:tcW w:w="1697" w:type="dxa"/>
            <w:gridSpan w:val="2"/>
          </w:tcPr>
          <w:p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3"/>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Οδός:</w:t>
            </w:r>
          </w:p>
        </w:tc>
        <w:tc>
          <w:tcPr>
            <w:tcW w:w="2160" w:type="dxa"/>
            <w:gridSpan w:val="5"/>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Αριθ:</w:t>
            </w:r>
          </w:p>
        </w:tc>
        <w:tc>
          <w:tcPr>
            <w:tcW w:w="540" w:type="dxa"/>
          </w:tcPr>
          <w:p w:rsidR="009305C7" w:rsidRPr="00234B62" w:rsidRDefault="009305C7">
            <w:pPr>
              <w:spacing w:before="240"/>
              <w:rPr>
                <w:rFonts w:ascii="Arial" w:hAnsi="Arial" w:cs="Arial"/>
                <w:b/>
                <w:sz w:val="16"/>
              </w:rPr>
            </w:pPr>
          </w:p>
        </w:tc>
        <w:tc>
          <w:tcPr>
            <w:tcW w:w="540" w:type="dxa"/>
          </w:tcPr>
          <w:p w:rsidR="009305C7" w:rsidRDefault="009305C7">
            <w:pPr>
              <w:spacing w:before="240"/>
              <w:rPr>
                <w:rFonts w:ascii="Arial" w:hAnsi="Arial" w:cs="Arial"/>
                <w:sz w:val="16"/>
              </w:rPr>
            </w:pPr>
            <w:r>
              <w:rPr>
                <w:rFonts w:ascii="Arial" w:hAnsi="Arial" w:cs="Arial"/>
                <w:sz w:val="16"/>
              </w:rPr>
              <w:t>ΤΚ:</w:t>
            </w:r>
          </w:p>
        </w:tc>
        <w:tc>
          <w:tcPr>
            <w:tcW w:w="1291" w:type="dxa"/>
          </w:tcPr>
          <w:p w:rsidR="009305C7" w:rsidRPr="00234B62" w:rsidRDefault="009305C7">
            <w:pPr>
              <w:spacing w:before="240"/>
              <w:rPr>
                <w:rFonts w:ascii="Arial" w:hAnsi="Arial" w:cs="Arial"/>
                <w:b/>
                <w:sz w:val="16"/>
              </w:rPr>
            </w:pPr>
          </w:p>
        </w:tc>
      </w:tr>
      <w:tr w:rsidR="009305C7">
        <w:trPr>
          <w:cantSplit/>
          <w:trHeight w:val="520"/>
        </w:trPr>
        <w:tc>
          <w:tcPr>
            <w:tcW w:w="2355" w:type="dxa"/>
            <w:gridSpan w:val="3"/>
            <w:vAlign w:val="bottom"/>
          </w:tcPr>
          <w:p w:rsidR="009305C7" w:rsidRDefault="009305C7">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9305C7" w:rsidRPr="00234B62" w:rsidRDefault="009305C7">
            <w:pPr>
              <w:spacing w:before="240"/>
              <w:rPr>
                <w:rFonts w:ascii="Arial" w:hAnsi="Arial" w:cs="Arial"/>
                <w:b/>
                <w:sz w:val="16"/>
              </w:rPr>
            </w:pPr>
          </w:p>
        </w:tc>
        <w:tc>
          <w:tcPr>
            <w:tcW w:w="1440" w:type="dxa"/>
            <w:gridSpan w:val="2"/>
            <w:vAlign w:val="bottom"/>
          </w:tcPr>
          <w:p w:rsidR="009305C7" w:rsidRDefault="009305C7">
            <w:pPr>
              <w:rPr>
                <w:rFonts w:ascii="Arial" w:hAnsi="Arial" w:cs="Arial"/>
                <w:sz w:val="16"/>
              </w:rPr>
            </w:pPr>
            <w:r>
              <w:rPr>
                <w:rFonts w:ascii="Arial" w:hAnsi="Arial" w:cs="Arial"/>
                <w:sz w:val="16"/>
              </w:rPr>
              <w:t>Δ/νση Ηλεκτρ. Ταχυδρομείου</w:t>
            </w:r>
          </w:p>
          <w:p w:rsidR="009305C7" w:rsidRDefault="009305C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9305C7" w:rsidRPr="00234B62" w:rsidRDefault="009305C7">
            <w:pPr>
              <w:spacing w:before="240"/>
              <w:rPr>
                <w:rFonts w:ascii="Arial" w:hAnsi="Arial" w:cs="Arial"/>
                <w:b/>
                <w:sz w:val="16"/>
              </w:rPr>
            </w:pPr>
          </w:p>
        </w:tc>
      </w:tr>
    </w:tbl>
    <w:p w:rsidR="009305C7" w:rsidRDefault="009305C7">
      <w:pPr>
        <w:rPr>
          <w:sz w:val="16"/>
        </w:rPr>
      </w:pPr>
    </w:p>
    <w:p w:rsidR="009305C7" w:rsidRDefault="009305C7">
      <w:pPr>
        <w:sectPr w:rsidR="009305C7">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9305C7">
        <w:tc>
          <w:tcPr>
            <w:tcW w:w="10420" w:type="dxa"/>
            <w:tcBorders>
              <w:top w:val="nil"/>
              <w:left w:val="nil"/>
              <w:bottom w:val="nil"/>
              <w:right w:val="nil"/>
            </w:tcBorders>
          </w:tcPr>
          <w:p w:rsidR="009305C7" w:rsidRDefault="009305C7">
            <w:pPr>
              <w:ind w:right="124"/>
              <w:rPr>
                <w:rFonts w:ascii="Arial" w:hAnsi="Arial" w:cs="Arial"/>
                <w:sz w:val="18"/>
              </w:rPr>
            </w:pPr>
          </w:p>
          <w:p w:rsidR="009305C7" w:rsidRDefault="009305C7">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6623BC">
        <w:tc>
          <w:tcPr>
            <w:tcW w:w="10420" w:type="dxa"/>
            <w:tcBorders>
              <w:top w:val="nil"/>
              <w:left w:val="nil"/>
              <w:bottom w:val="dashed" w:sz="4" w:space="0" w:color="auto"/>
              <w:right w:val="nil"/>
            </w:tcBorders>
          </w:tcPr>
          <w:p w:rsidR="006623BC" w:rsidRPr="00D31DB2" w:rsidRDefault="006623BC" w:rsidP="006623BC">
            <w:pPr>
              <w:widowControl w:val="0"/>
              <w:numPr>
                <w:ilvl w:val="0"/>
                <w:numId w:val="11"/>
              </w:numPr>
              <w:shd w:val="clear" w:color="auto" w:fill="FFFFFF"/>
              <w:autoSpaceDE w:val="0"/>
              <w:autoSpaceDN w:val="0"/>
              <w:adjustRightInd w:val="0"/>
              <w:spacing w:line="360" w:lineRule="auto"/>
              <w:contextualSpacing/>
              <w:jc w:val="both"/>
            </w:pPr>
            <w:r>
              <w:rPr>
                <w:rFonts w:ascii="Calibri" w:hAnsi="Calibri"/>
                <w:spacing w:val="2"/>
                <w:sz w:val="22"/>
                <w:szCs w:val="22"/>
              </w:rPr>
              <w:t>Δεν έχω</w:t>
            </w:r>
            <w:r w:rsidRPr="00D31DB2">
              <w:rPr>
                <w:rFonts w:ascii="Calibri" w:hAnsi="Calibri"/>
                <w:spacing w:val="2"/>
                <w:sz w:val="22"/>
                <w:szCs w:val="22"/>
              </w:rPr>
              <w:t xml:space="preserve"> καταδικαστεί για κακούργημα και σε οποιαδήποτε ποινή για κλοπή, υπεξαίρεση (κοινή και στην υπηρεσία), απάτη, εκβίαση, πλαστογραφία,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w:t>
            </w:r>
            <w:r w:rsidRPr="00D31DB2">
              <w:rPr>
                <w:rFonts w:ascii="Calibri" w:hAnsi="Calibri"/>
                <w:spacing w:val="-1"/>
                <w:sz w:val="22"/>
                <w:szCs w:val="22"/>
              </w:rPr>
              <w:t>οικονομικής εκμετάλλευσης της γενετήσιας ζωής.</w:t>
            </w:r>
          </w:p>
        </w:tc>
      </w:tr>
      <w:tr w:rsidR="006623BC">
        <w:tc>
          <w:tcPr>
            <w:tcW w:w="10420" w:type="dxa"/>
            <w:tcBorders>
              <w:top w:val="dashed" w:sz="4" w:space="0" w:color="auto"/>
              <w:left w:val="nil"/>
              <w:bottom w:val="dashed" w:sz="4" w:space="0" w:color="auto"/>
              <w:right w:val="nil"/>
            </w:tcBorders>
          </w:tcPr>
          <w:p w:rsidR="006623BC" w:rsidRPr="00D31DB2" w:rsidRDefault="006623BC" w:rsidP="006623BC">
            <w:pPr>
              <w:widowControl w:val="0"/>
              <w:numPr>
                <w:ilvl w:val="0"/>
                <w:numId w:val="11"/>
              </w:numPr>
              <w:shd w:val="clear" w:color="auto" w:fill="FFFFFF"/>
              <w:autoSpaceDE w:val="0"/>
              <w:autoSpaceDN w:val="0"/>
              <w:adjustRightInd w:val="0"/>
              <w:spacing w:line="360" w:lineRule="auto"/>
              <w:contextualSpacing/>
              <w:jc w:val="both"/>
            </w:pPr>
            <w:r>
              <w:rPr>
                <w:rFonts w:ascii="Calibri" w:hAnsi="Calibri"/>
                <w:sz w:val="22"/>
                <w:szCs w:val="22"/>
              </w:rPr>
              <w:t>Δεν έχω</w:t>
            </w:r>
            <w:r w:rsidRPr="00D31DB2">
              <w:rPr>
                <w:rFonts w:ascii="Calibri" w:hAnsi="Calibri"/>
                <w:sz w:val="22"/>
                <w:szCs w:val="22"/>
              </w:rPr>
              <w:t xml:space="preserve"> παραπεμφθεί με αμετάκλητο βούλευμα για κακούργημα ή για πλημμέλημα της περίπτωσης </w:t>
            </w:r>
            <w:r w:rsidRPr="00D31DB2">
              <w:rPr>
                <w:rFonts w:ascii="Calibri" w:hAnsi="Calibri"/>
                <w:spacing w:val="12"/>
                <w:sz w:val="22"/>
                <w:szCs w:val="22"/>
              </w:rPr>
              <w:t>1,</w:t>
            </w:r>
            <w:r w:rsidRPr="00D31DB2">
              <w:rPr>
                <w:rFonts w:ascii="Calibri" w:hAnsi="Calibri"/>
                <w:sz w:val="22"/>
                <w:szCs w:val="22"/>
              </w:rPr>
              <w:t xml:space="preserve"> έστω και αν το </w:t>
            </w:r>
            <w:r w:rsidRPr="00D31DB2">
              <w:rPr>
                <w:rFonts w:ascii="Calibri" w:hAnsi="Calibri"/>
                <w:spacing w:val="-2"/>
                <w:sz w:val="22"/>
                <w:szCs w:val="22"/>
              </w:rPr>
              <w:t>αδίκημα έχει παραγραφεί.</w:t>
            </w:r>
          </w:p>
        </w:tc>
      </w:tr>
      <w:tr w:rsidR="006623BC">
        <w:tc>
          <w:tcPr>
            <w:tcW w:w="10420" w:type="dxa"/>
            <w:tcBorders>
              <w:top w:val="dashed" w:sz="4" w:space="0" w:color="auto"/>
              <w:left w:val="nil"/>
              <w:bottom w:val="dashed" w:sz="4" w:space="0" w:color="auto"/>
              <w:right w:val="nil"/>
            </w:tcBorders>
          </w:tcPr>
          <w:p w:rsidR="006623BC" w:rsidRPr="00D31DB2" w:rsidRDefault="006623BC" w:rsidP="006623BC">
            <w:pPr>
              <w:widowControl w:val="0"/>
              <w:numPr>
                <w:ilvl w:val="0"/>
                <w:numId w:val="11"/>
              </w:numPr>
              <w:shd w:val="clear" w:color="auto" w:fill="FFFFFF"/>
              <w:autoSpaceDE w:val="0"/>
              <w:autoSpaceDN w:val="0"/>
              <w:adjustRightInd w:val="0"/>
              <w:spacing w:line="360" w:lineRule="auto"/>
              <w:contextualSpacing/>
              <w:jc w:val="both"/>
            </w:pPr>
            <w:r w:rsidRPr="00D31DB2">
              <w:rPr>
                <w:rFonts w:ascii="Calibri" w:hAnsi="Calibri"/>
                <w:sz w:val="22"/>
                <w:szCs w:val="22"/>
              </w:rPr>
              <w:t xml:space="preserve">Λόγω καταδίκης, </w:t>
            </w:r>
            <w:r w:rsidR="00445156">
              <w:rPr>
                <w:rFonts w:ascii="Calibri" w:hAnsi="Calibri"/>
                <w:sz w:val="22"/>
                <w:szCs w:val="22"/>
              </w:rPr>
              <w:t xml:space="preserve">δεν </w:t>
            </w:r>
            <w:r>
              <w:rPr>
                <w:rFonts w:ascii="Calibri" w:hAnsi="Calibri"/>
                <w:sz w:val="22"/>
                <w:szCs w:val="22"/>
              </w:rPr>
              <w:t>έχω</w:t>
            </w:r>
            <w:r w:rsidRPr="00D31DB2">
              <w:rPr>
                <w:rFonts w:ascii="Calibri" w:hAnsi="Calibri"/>
                <w:sz w:val="22"/>
                <w:szCs w:val="22"/>
              </w:rPr>
              <w:t xml:space="preserve"> στερηθεί τα πολιτικά </w:t>
            </w:r>
            <w:r>
              <w:rPr>
                <w:rFonts w:ascii="Calibri" w:hAnsi="Calibri"/>
                <w:sz w:val="22"/>
                <w:szCs w:val="22"/>
              </w:rPr>
              <w:t>μου</w:t>
            </w:r>
            <w:r w:rsidRPr="00D31DB2">
              <w:rPr>
                <w:rFonts w:ascii="Calibri" w:hAnsi="Calibri"/>
                <w:sz w:val="22"/>
                <w:szCs w:val="22"/>
              </w:rPr>
              <w:t xml:space="preserve"> δικαιώματα και για όσο χρόνο διαρκεί η στέρηση αυτή.</w:t>
            </w:r>
          </w:p>
        </w:tc>
      </w:tr>
      <w:tr w:rsidR="006623BC">
        <w:tc>
          <w:tcPr>
            <w:tcW w:w="10420" w:type="dxa"/>
            <w:tcBorders>
              <w:top w:val="dashed" w:sz="4" w:space="0" w:color="auto"/>
              <w:left w:val="nil"/>
              <w:bottom w:val="dashed" w:sz="4" w:space="0" w:color="auto"/>
              <w:right w:val="nil"/>
            </w:tcBorders>
          </w:tcPr>
          <w:p w:rsidR="006623BC" w:rsidRPr="00D31DB2" w:rsidRDefault="00445156" w:rsidP="00445156">
            <w:pPr>
              <w:widowControl w:val="0"/>
              <w:numPr>
                <w:ilvl w:val="0"/>
                <w:numId w:val="11"/>
              </w:numPr>
              <w:shd w:val="clear" w:color="auto" w:fill="FFFFFF"/>
              <w:autoSpaceDE w:val="0"/>
              <w:autoSpaceDN w:val="0"/>
              <w:adjustRightInd w:val="0"/>
              <w:spacing w:line="360" w:lineRule="auto"/>
              <w:contextualSpacing/>
              <w:jc w:val="both"/>
            </w:pPr>
            <w:r>
              <w:rPr>
                <w:rFonts w:ascii="Calibri" w:hAnsi="Calibri"/>
                <w:sz w:val="22"/>
                <w:szCs w:val="22"/>
              </w:rPr>
              <w:t>Δεν τ</w:t>
            </w:r>
            <w:r w:rsidR="006623BC">
              <w:rPr>
                <w:rFonts w:ascii="Calibri" w:hAnsi="Calibri"/>
                <w:sz w:val="22"/>
                <w:szCs w:val="22"/>
              </w:rPr>
              <w:t>ελώ</w:t>
            </w:r>
            <w:r w:rsidR="006623BC" w:rsidRPr="00D31DB2">
              <w:rPr>
                <w:rFonts w:ascii="Calibri" w:hAnsi="Calibri"/>
                <w:sz w:val="22"/>
                <w:szCs w:val="22"/>
              </w:rPr>
              <w:t xml:space="preserve"> υπό στερητική δικαστική συμπαράσταση (πλήρη ή μερική), υπό επικουρική δικαστική συμπαράσταση (πλήρη ή μερική) ή και υπό τις δύο αυτές καταστάσεις.</w:t>
            </w:r>
          </w:p>
        </w:tc>
      </w:tr>
      <w:tr w:rsidR="006623BC">
        <w:tc>
          <w:tcPr>
            <w:tcW w:w="10420" w:type="dxa"/>
            <w:tcBorders>
              <w:top w:val="dashed" w:sz="4" w:space="0" w:color="auto"/>
              <w:left w:val="nil"/>
              <w:bottom w:val="dashed" w:sz="4" w:space="0" w:color="auto"/>
              <w:right w:val="nil"/>
            </w:tcBorders>
          </w:tcPr>
          <w:p w:rsidR="006623BC" w:rsidRPr="00D31DB2" w:rsidRDefault="006623BC" w:rsidP="00445156">
            <w:pPr>
              <w:widowControl w:val="0"/>
              <w:numPr>
                <w:ilvl w:val="0"/>
                <w:numId w:val="11"/>
              </w:numPr>
              <w:shd w:val="clear" w:color="auto" w:fill="FFFFFF"/>
              <w:autoSpaceDE w:val="0"/>
              <w:autoSpaceDN w:val="0"/>
              <w:adjustRightInd w:val="0"/>
              <w:spacing w:line="360" w:lineRule="auto"/>
              <w:contextualSpacing/>
              <w:jc w:val="both"/>
            </w:pPr>
            <w:r>
              <w:rPr>
                <w:rFonts w:ascii="Calibri" w:hAnsi="Calibri"/>
                <w:spacing w:val="1"/>
                <w:sz w:val="22"/>
                <w:szCs w:val="22"/>
              </w:rPr>
              <w:t>Είμαι</w:t>
            </w:r>
            <w:r w:rsidR="00445156">
              <w:rPr>
                <w:rFonts w:ascii="Calibri" w:hAnsi="Calibri"/>
                <w:spacing w:val="1"/>
                <w:sz w:val="22"/>
                <w:szCs w:val="22"/>
              </w:rPr>
              <w:t xml:space="preserve"> υγιή</w:t>
            </w:r>
            <w:r w:rsidRPr="00D31DB2">
              <w:rPr>
                <w:rFonts w:ascii="Calibri" w:hAnsi="Calibri"/>
                <w:spacing w:val="1"/>
                <w:sz w:val="22"/>
                <w:szCs w:val="22"/>
              </w:rPr>
              <w:t>ς σύμφωνα με τις διατάξεις του άρθρου 7 του ν. 3528/2007 (ΦΕΚ Α' 26).</w:t>
            </w:r>
          </w:p>
        </w:tc>
      </w:tr>
      <w:tr w:rsidR="006623BC">
        <w:tc>
          <w:tcPr>
            <w:tcW w:w="10420" w:type="dxa"/>
            <w:tcBorders>
              <w:top w:val="dashed" w:sz="4" w:space="0" w:color="auto"/>
              <w:left w:val="nil"/>
              <w:bottom w:val="dashed" w:sz="4" w:space="0" w:color="auto"/>
              <w:right w:val="nil"/>
            </w:tcBorders>
          </w:tcPr>
          <w:p w:rsidR="006623BC" w:rsidRPr="00D31DB2" w:rsidRDefault="006623BC" w:rsidP="006623BC">
            <w:pPr>
              <w:widowControl w:val="0"/>
              <w:numPr>
                <w:ilvl w:val="0"/>
                <w:numId w:val="11"/>
              </w:numPr>
              <w:shd w:val="clear" w:color="auto" w:fill="FFFFFF"/>
              <w:autoSpaceDE w:val="0"/>
              <w:autoSpaceDN w:val="0"/>
              <w:adjustRightInd w:val="0"/>
              <w:spacing w:line="360" w:lineRule="auto"/>
              <w:contextualSpacing/>
              <w:jc w:val="both"/>
            </w:pPr>
            <w:r>
              <w:rPr>
                <w:rFonts w:ascii="Calibri" w:hAnsi="Calibri"/>
                <w:spacing w:val="-2"/>
                <w:sz w:val="22"/>
                <w:szCs w:val="22"/>
              </w:rPr>
              <w:t>Δεν έχω</w:t>
            </w:r>
            <w:r w:rsidRPr="00D31DB2">
              <w:rPr>
                <w:rFonts w:ascii="Calibri" w:hAnsi="Calibri"/>
                <w:spacing w:val="-2"/>
                <w:sz w:val="22"/>
                <w:szCs w:val="22"/>
              </w:rPr>
              <w:t xml:space="preserve"> απολυθεί, εξαιτίας πειθαρχικού παραπτώματος.</w:t>
            </w:r>
          </w:p>
        </w:tc>
      </w:tr>
    </w:tbl>
    <w:p w:rsidR="009305C7" w:rsidRDefault="009305C7"/>
    <w:p w:rsidR="009305C7" w:rsidRDefault="009305C7">
      <w:pPr>
        <w:pStyle w:val="a6"/>
        <w:ind w:left="0" w:right="484"/>
        <w:jc w:val="right"/>
        <w:rPr>
          <w:sz w:val="16"/>
        </w:rPr>
      </w:pPr>
      <w:r>
        <w:rPr>
          <w:sz w:val="16"/>
        </w:rPr>
        <w:t>Ημερομηνία:      ……….20……</w:t>
      </w:r>
    </w:p>
    <w:p w:rsidR="009305C7" w:rsidRDefault="009305C7">
      <w:pPr>
        <w:pStyle w:val="a6"/>
        <w:ind w:left="0" w:right="484"/>
        <w:jc w:val="right"/>
        <w:rPr>
          <w:sz w:val="16"/>
        </w:rPr>
      </w:pPr>
    </w:p>
    <w:p w:rsidR="009305C7" w:rsidRDefault="009305C7">
      <w:pPr>
        <w:pStyle w:val="a6"/>
        <w:ind w:left="0" w:right="484"/>
        <w:jc w:val="right"/>
        <w:rPr>
          <w:sz w:val="16"/>
        </w:rPr>
      </w:pPr>
      <w:r>
        <w:rPr>
          <w:sz w:val="16"/>
        </w:rPr>
        <w:t>Ο – Η Δηλ.</w:t>
      </w: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right="484"/>
        <w:jc w:val="right"/>
        <w:rPr>
          <w:sz w:val="16"/>
        </w:rPr>
      </w:pPr>
      <w:r>
        <w:rPr>
          <w:sz w:val="16"/>
        </w:rPr>
        <w:t>(Υπογραφή)</w:t>
      </w:r>
    </w:p>
    <w:p w:rsidR="009305C7" w:rsidRDefault="009305C7">
      <w:pPr>
        <w:jc w:val="both"/>
        <w:rPr>
          <w:rFonts w:ascii="Arial" w:hAnsi="Arial" w:cs="Arial"/>
          <w:sz w:val="18"/>
        </w:rPr>
      </w:pPr>
    </w:p>
    <w:p w:rsidR="009305C7" w:rsidRDefault="009305C7">
      <w:pPr>
        <w:jc w:val="both"/>
        <w:rPr>
          <w:rFonts w:ascii="Arial" w:hAnsi="Arial" w:cs="Arial"/>
          <w:sz w:val="18"/>
        </w:rPr>
      </w:pPr>
    </w:p>
    <w:p w:rsidR="009305C7" w:rsidRDefault="009305C7">
      <w:pPr>
        <w:jc w:val="both"/>
        <w:rPr>
          <w:rFonts w:ascii="Arial" w:hAnsi="Arial" w:cs="Arial"/>
          <w:sz w:val="18"/>
        </w:rPr>
      </w:pPr>
    </w:p>
    <w:p w:rsidR="009305C7" w:rsidRDefault="009305C7">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9305C7" w:rsidRDefault="009305C7">
      <w:pPr>
        <w:pStyle w:val="a6"/>
        <w:jc w:val="both"/>
        <w:rPr>
          <w:sz w:val="18"/>
        </w:rPr>
      </w:pPr>
      <w:r>
        <w:rPr>
          <w:sz w:val="18"/>
        </w:rPr>
        <w:t xml:space="preserve">(2) Αναγράφεται ολογράφως. </w:t>
      </w:r>
    </w:p>
    <w:p w:rsidR="009305C7" w:rsidRDefault="009305C7">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305C7" w:rsidRDefault="009305C7">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9305C7" w:rsidRDefault="009305C7">
      <w:pPr>
        <w:rPr>
          <w:rFonts w:ascii="Arial" w:hAnsi="Arial" w:cs="Arial"/>
          <w:sz w:val="20"/>
        </w:rPr>
      </w:pPr>
      <w:r>
        <w:rPr>
          <w:rFonts w:ascii="Arial" w:hAnsi="Arial" w:cs="Arial"/>
          <w:sz w:val="20"/>
        </w:rPr>
        <w:t xml:space="preserve"> </w:t>
      </w:r>
    </w:p>
    <w:sectPr w:rsidR="009305C7" w:rsidSect="0094581F">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BCB" w:rsidRDefault="00995BCB">
      <w:r>
        <w:separator/>
      </w:r>
    </w:p>
  </w:endnote>
  <w:endnote w:type="continuationSeparator" w:id="1">
    <w:p w:rsidR="00995BCB" w:rsidRDefault="00995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BCB" w:rsidRDefault="00995BCB">
      <w:r>
        <w:separator/>
      </w:r>
    </w:p>
  </w:footnote>
  <w:footnote w:type="continuationSeparator" w:id="1">
    <w:p w:rsidR="00995BCB" w:rsidRDefault="00995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AC64F1">
      <w:tc>
        <w:tcPr>
          <w:tcW w:w="10420" w:type="dxa"/>
        </w:tcPr>
        <w:p w:rsidR="00AC64F1" w:rsidRDefault="0040684E"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AC64F1" w:rsidRDefault="00AC64F1">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F1" w:rsidRDefault="00AC64F1">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59F0852"/>
    <w:multiLevelType w:val="multilevel"/>
    <w:tmpl w:val="412CC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1800" w:hanging="1440"/>
      </w:pPr>
      <w:rPr>
        <w:rFonts w:ascii="Calibri" w:hAnsi="Calibri" w:cs="Calibri" w:hint="default"/>
      </w:rPr>
    </w:lvl>
  </w:abstractNum>
  <w:abstractNum w:abstractNumId="4">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5F539D8"/>
    <w:multiLevelType w:val="singleLevel"/>
    <w:tmpl w:val="0408000F"/>
    <w:lvl w:ilvl="0">
      <w:start w:val="1"/>
      <w:numFmt w:val="decimal"/>
      <w:lvlText w:val="%1."/>
      <w:lvlJc w:val="left"/>
      <w:pPr>
        <w:tabs>
          <w:tab w:val="num" w:pos="360"/>
        </w:tabs>
        <w:ind w:left="360" w:hanging="360"/>
      </w:pPr>
    </w:lvl>
  </w:abstractNum>
  <w:abstractNum w:abstractNumId="8">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5"/>
  </w:num>
  <w:num w:numId="3">
    <w:abstractNumId w:val="0"/>
  </w:num>
  <w:num w:numId="4">
    <w:abstractNumId w:val="4"/>
  </w:num>
  <w:num w:numId="5">
    <w:abstractNumId w:val="1"/>
  </w:num>
  <w:num w:numId="6">
    <w:abstractNumId w:val="10"/>
  </w:num>
  <w:num w:numId="7">
    <w:abstractNumId w:val="9"/>
  </w:num>
  <w:num w:numId="8">
    <w:abstractNumId w:val="7"/>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2290">
      <o:colormru v:ext="edit" colors="#ddd,#eaeaea"/>
      <o:colormenu v:ext="edit" fillcolor="#ddd"/>
    </o:shapedefaults>
  </w:hdrShapeDefaults>
  <w:footnotePr>
    <w:footnote w:id="0"/>
    <w:footnote w:id="1"/>
  </w:footnotePr>
  <w:endnotePr>
    <w:endnote w:id="0"/>
    <w:endnote w:id="1"/>
  </w:endnotePr>
  <w:compat/>
  <w:rsids>
    <w:rsidRoot w:val="009305C7"/>
    <w:rsid w:val="0019671E"/>
    <w:rsid w:val="00234B62"/>
    <w:rsid w:val="003B75B7"/>
    <w:rsid w:val="0040684E"/>
    <w:rsid w:val="00445156"/>
    <w:rsid w:val="006623BC"/>
    <w:rsid w:val="00844C0D"/>
    <w:rsid w:val="009305C7"/>
    <w:rsid w:val="0094581F"/>
    <w:rsid w:val="00992316"/>
    <w:rsid w:val="00995BCB"/>
    <w:rsid w:val="009A747C"/>
    <w:rsid w:val="00A00BFD"/>
    <w:rsid w:val="00A02044"/>
    <w:rsid w:val="00A23BBD"/>
    <w:rsid w:val="00AC64F1"/>
    <w:rsid w:val="00C5344D"/>
    <w:rsid w:val="00CA25FD"/>
    <w:rsid w:val="00D20143"/>
    <w:rsid w:val="00EB4D8D"/>
    <w:rsid w:val="00F057A9"/>
    <w:rsid w:val="00FA6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81F"/>
    <w:rPr>
      <w:sz w:val="24"/>
      <w:szCs w:val="24"/>
    </w:rPr>
  </w:style>
  <w:style w:type="paragraph" w:styleId="1">
    <w:name w:val="heading 1"/>
    <w:basedOn w:val="a"/>
    <w:next w:val="a"/>
    <w:qFormat/>
    <w:rsid w:val="0094581F"/>
    <w:pPr>
      <w:keepNext/>
      <w:jc w:val="right"/>
      <w:outlineLvl w:val="0"/>
    </w:pPr>
    <w:rPr>
      <w:b/>
      <w:bCs/>
      <w:sz w:val="28"/>
    </w:rPr>
  </w:style>
  <w:style w:type="paragraph" w:styleId="2">
    <w:name w:val="heading 2"/>
    <w:basedOn w:val="a"/>
    <w:next w:val="a"/>
    <w:qFormat/>
    <w:rsid w:val="0094581F"/>
    <w:pPr>
      <w:keepNext/>
      <w:outlineLvl w:val="1"/>
    </w:pPr>
    <w:rPr>
      <w:rFonts w:ascii="Century Gothic" w:hAnsi="Century Gothic"/>
      <w:b/>
      <w:bCs/>
    </w:rPr>
  </w:style>
  <w:style w:type="paragraph" w:styleId="3">
    <w:name w:val="heading 3"/>
    <w:basedOn w:val="a"/>
    <w:next w:val="a"/>
    <w:qFormat/>
    <w:rsid w:val="0094581F"/>
    <w:pPr>
      <w:keepNext/>
      <w:jc w:val="center"/>
      <w:outlineLvl w:val="2"/>
    </w:pPr>
    <w:rPr>
      <w:rFonts w:ascii="Arial" w:hAnsi="Arial" w:cs="Arial"/>
      <w:b/>
      <w:bCs/>
      <w:sz w:val="28"/>
    </w:rPr>
  </w:style>
  <w:style w:type="paragraph" w:styleId="4">
    <w:name w:val="heading 4"/>
    <w:basedOn w:val="a"/>
    <w:next w:val="a"/>
    <w:qFormat/>
    <w:rsid w:val="0094581F"/>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94581F"/>
    <w:pPr>
      <w:keepNext/>
      <w:outlineLvl w:val="4"/>
    </w:pPr>
    <w:rPr>
      <w:rFonts w:ascii="Arial" w:hAnsi="Arial" w:cs="Arial"/>
      <w:sz w:val="28"/>
    </w:rPr>
  </w:style>
  <w:style w:type="paragraph" w:styleId="6">
    <w:name w:val="heading 6"/>
    <w:basedOn w:val="a"/>
    <w:next w:val="a"/>
    <w:qFormat/>
    <w:rsid w:val="0094581F"/>
    <w:pPr>
      <w:keepNext/>
      <w:jc w:val="right"/>
      <w:outlineLvl w:val="5"/>
    </w:pPr>
    <w:rPr>
      <w:rFonts w:ascii="Arial" w:hAnsi="Arial" w:cs="Arial"/>
      <w:b/>
      <w:bCs/>
    </w:rPr>
  </w:style>
  <w:style w:type="paragraph" w:styleId="7">
    <w:name w:val="heading 7"/>
    <w:basedOn w:val="a"/>
    <w:next w:val="a"/>
    <w:qFormat/>
    <w:rsid w:val="0094581F"/>
    <w:pPr>
      <w:keepNext/>
      <w:jc w:val="center"/>
      <w:outlineLvl w:val="6"/>
    </w:pPr>
    <w:rPr>
      <w:rFonts w:ascii="Arial" w:hAnsi="Arial" w:cs="Arial"/>
      <w:sz w:val="32"/>
    </w:rPr>
  </w:style>
  <w:style w:type="paragraph" w:styleId="8">
    <w:name w:val="heading 8"/>
    <w:basedOn w:val="a"/>
    <w:next w:val="a"/>
    <w:qFormat/>
    <w:rsid w:val="0094581F"/>
    <w:pPr>
      <w:keepNext/>
      <w:jc w:val="center"/>
      <w:outlineLvl w:val="7"/>
    </w:pPr>
    <w:rPr>
      <w:rFonts w:ascii="Arial" w:hAnsi="Arial" w:cs="Arial"/>
      <w:sz w:val="28"/>
    </w:rPr>
  </w:style>
  <w:style w:type="paragraph" w:styleId="9">
    <w:name w:val="heading 9"/>
    <w:basedOn w:val="a"/>
    <w:next w:val="a"/>
    <w:qFormat/>
    <w:rsid w:val="0094581F"/>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581F"/>
    <w:pPr>
      <w:tabs>
        <w:tab w:val="center" w:pos="4153"/>
        <w:tab w:val="right" w:pos="8306"/>
      </w:tabs>
    </w:pPr>
  </w:style>
  <w:style w:type="paragraph" w:styleId="a4">
    <w:name w:val="footer"/>
    <w:basedOn w:val="a"/>
    <w:rsid w:val="0094581F"/>
    <w:pPr>
      <w:tabs>
        <w:tab w:val="center" w:pos="4153"/>
        <w:tab w:val="right" w:pos="8306"/>
      </w:tabs>
    </w:pPr>
  </w:style>
  <w:style w:type="paragraph" w:styleId="a5">
    <w:name w:val="Body Text"/>
    <w:basedOn w:val="a"/>
    <w:rsid w:val="0094581F"/>
    <w:pPr>
      <w:spacing w:after="120"/>
      <w:jc w:val="center"/>
    </w:pPr>
    <w:rPr>
      <w:rFonts w:ascii="Arial" w:hAnsi="Arial" w:cs="Arial"/>
      <w:sz w:val="28"/>
    </w:rPr>
  </w:style>
  <w:style w:type="paragraph" w:styleId="20">
    <w:name w:val="Body Text 2"/>
    <w:basedOn w:val="a"/>
    <w:rsid w:val="0094581F"/>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94581F"/>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94581F"/>
    <w:pPr>
      <w:ind w:left="-180"/>
    </w:pPr>
    <w:rPr>
      <w:rFonts w:ascii="Arial" w:hAnsi="Arial" w:cs="Arial"/>
      <w:sz w:val="20"/>
    </w:rPr>
  </w:style>
  <w:style w:type="paragraph" w:styleId="a7">
    <w:name w:val="Document Map"/>
    <w:basedOn w:val="a"/>
    <w:semiHidden/>
    <w:rsid w:val="0094581F"/>
    <w:pPr>
      <w:shd w:val="clear" w:color="auto" w:fill="000080"/>
    </w:pPr>
    <w:rPr>
      <w:rFonts w:ascii="Tahoma" w:hAnsi="Tahoma" w:cs="Tahoma"/>
    </w:rPr>
  </w:style>
  <w:style w:type="paragraph" w:styleId="a8">
    <w:name w:val="Balloon Text"/>
    <w:basedOn w:val="a"/>
    <w:link w:val="Char"/>
    <w:rsid w:val="00445156"/>
    <w:rPr>
      <w:rFonts w:ascii="Tahoma" w:hAnsi="Tahoma" w:cs="Tahoma"/>
      <w:sz w:val="16"/>
      <w:szCs w:val="16"/>
    </w:rPr>
  </w:style>
  <w:style w:type="character" w:customStyle="1" w:styleId="Char">
    <w:name w:val="Κείμενο πλαισίου Char"/>
    <w:basedOn w:val="a0"/>
    <w:link w:val="a8"/>
    <w:rsid w:val="00445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1849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c:creator>
  <cp:keywords/>
  <cp:lastModifiedBy> </cp:lastModifiedBy>
  <cp:revision>2</cp:revision>
  <cp:lastPrinted>2002-09-25T06:58:00Z</cp:lastPrinted>
  <dcterms:created xsi:type="dcterms:W3CDTF">2017-07-10T10:31:00Z</dcterms:created>
  <dcterms:modified xsi:type="dcterms:W3CDTF">2017-07-10T10:31:00Z</dcterms:modified>
</cp:coreProperties>
</file>